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D8E0" w14:textId="1FC3A6E9" w:rsidR="006C61BC" w:rsidRPr="001D1BC4" w:rsidRDefault="00A14C81" w:rsidP="00A14C81">
      <w:pPr>
        <w:spacing w:before="100" w:beforeAutospacing="1" w:after="100" w:afterAutospacing="1" w:line="360" w:lineRule="auto"/>
        <w:jc w:val="center"/>
        <w:rPr>
          <w:rFonts w:ascii="Franklin Gothic Book" w:hAnsi="Franklin Gothic Book" w:cs="Arial"/>
          <w:sz w:val="24"/>
          <w:szCs w:val="24"/>
          <w:lang w:val="en-US"/>
        </w:rPr>
      </w:pPr>
      <w:r>
        <w:rPr>
          <w:rFonts w:ascii="Franklin Gothic Book" w:hAnsi="Franklin Gothic Book" w:cs="Arial"/>
          <w:noProof/>
          <w:sz w:val="24"/>
          <w:szCs w:val="24"/>
          <w:lang w:val="en-US"/>
        </w:rPr>
        <w:drawing>
          <wp:inline distT="0" distB="0" distL="0" distR="0" wp14:anchorId="2FE70A18" wp14:editId="076B718C">
            <wp:extent cx="1405842" cy="1150234"/>
            <wp:effectExtent l="0" t="0" r="4445" b="5715"/>
            <wp:docPr id="343471281" name="Picture 1" descr="A red and blue flag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71281" name="Picture 1" descr="A red and blue flag with a cros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210" cy="1163626"/>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6E724F" w:rsidRPr="001D1BC4" w14:paraId="4B37605F" w14:textId="77777777" w:rsidTr="00C41D4A">
        <w:tc>
          <w:tcPr>
            <w:tcW w:w="9016" w:type="dxa"/>
            <w:shd w:val="clear" w:color="auto" w:fill="E7E6E6" w:themeFill="background2"/>
          </w:tcPr>
          <w:p w14:paraId="4FD0F05B" w14:textId="36E7BDDB" w:rsidR="006E724F" w:rsidRDefault="00A14C81" w:rsidP="001A5339">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sz w:val="24"/>
                <w:szCs w:val="24"/>
              </w:rPr>
              <w:t>LAUNCHPAD</w:t>
            </w:r>
          </w:p>
          <w:p w14:paraId="1347F965" w14:textId="0DFBBAC0" w:rsidR="00461B91" w:rsidRPr="001D1BC4" w:rsidRDefault="00461B91" w:rsidP="001A5339">
            <w:pPr>
              <w:spacing w:before="100" w:beforeAutospacing="1" w:after="100" w:afterAutospacing="1" w:line="360" w:lineRule="auto"/>
              <w:jc w:val="center"/>
              <w:rPr>
                <w:rFonts w:ascii="Franklin Gothic Book" w:hAnsi="Franklin Gothic Book" w:cs="Arial"/>
                <w:b/>
                <w:sz w:val="24"/>
                <w:szCs w:val="24"/>
                <w:lang w:val="en-GB"/>
              </w:rPr>
            </w:pPr>
            <w:r>
              <w:rPr>
                <w:rFonts w:ascii="Franklin Gothic Book" w:hAnsi="Franklin Gothic Book" w:cs="Arial"/>
                <w:b/>
                <w:sz w:val="24"/>
                <w:szCs w:val="24"/>
              </w:rPr>
              <w:t>Code of Conduct for trustees</w:t>
            </w:r>
          </w:p>
        </w:tc>
      </w:tr>
    </w:tbl>
    <w:p w14:paraId="2678FDB2" w14:textId="1083E392" w:rsidR="00357696" w:rsidRPr="00CC03CA" w:rsidRDefault="00402333" w:rsidP="009F7E8C">
      <w:pPr>
        <w:spacing w:before="100" w:beforeAutospacing="1" w:after="100" w:afterAutospacing="1" w:line="360" w:lineRule="auto"/>
        <w:rPr>
          <w:rFonts w:ascii="Franklin Gothic Book" w:hAnsi="Franklin Gothic Book" w:cs="Arial"/>
          <w:sz w:val="24"/>
          <w:szCs w:val="24"/>
          <w:lang w:val="en-US"/>
        </w:rPr>
      </w:pPr>
      <w:r w:rsidRPr="00CC03CA">
        <w:rPr>
          <w:rFonts w:ascii="Franklin Gothic Book" w:hAnsi="Franklin Gothic Book" w:cs="Arial"/>
          <w:sz w:val="24"/>
          <w:szCs w:val="24"/>
          <w:lang w:val="en-US"/>
        </w:rPr>
        <w:t xml:space="preserve">By reading this document and </w:t>
      </w:r>
      <w:r w:rsidR="008D5E57" w:rsidRPr="00CC03CA">
        <w:rPr>
          <w:rFonts w:ascii="Franklin Gothic Book" w:hAnsi="Franklin Gothic Book" w:cs="Arial"/>
          <w:sz w:val="24"/>
          <w:szCs w:val="24"/>
          <w:lang w:val="en-US"/>
        </w:rPr>
        <w:t xml:space="preserve">accepting the role of a charity trustee of </w:t>
      </w:r>
      <w:r w:rsidR="00A14C81">
        <w:rPr>
          <w:rFonts w:ascii="Franklin Gothic Book" w:hAnsi="Franklin Gothic Book" w:cs="Arial"/>
          <w:sz w:val="24"/>
          <w:szCs w:val="24"/>
          <w:lang w:val="en-US"/>
        </w:rPr>
        <w:t>Launchpad,</w:t>
      </w:r>
      <w:r w:rsidR="00EA007E" w:rsidRPr="00CC03CA">
        <w:rPr>
          <w:rFonts w:ascii="Franklin Gothic Book" w:hAnsi="Franklin Gothic Book" w:cs="Arial"/>
          <w:sz w:val="24"/>
          <w:szCs w:val="24"/>
          <w:lang w:val="en-US"/>
        </w:rPr>
        <w:t xml:space="preserve"> all charity trustee</w:t>
      </w:r>
      <w:r w:rsidR="001A5339">
        <w:rPr>
          <w:rFonts w:ascii="Franklin Gothic Book" w:hAnsi="Franklin Gothic Book" w:cs="Arial"/>
          <w:sz w:val="24"/>
          <w:szCs w:val="24"/>
          <w:lang w:val="en-US"/>
        </w:rPr>
        <w:t>s</w:t>
      </w:r>
      <w:r w:rsidR="00EA007E" w:rsidRPr="00CC03CA">
        <w:rPr>
          <w:rFonts w:ascii="Franklin Gothic Book" w:hAnsi="Franklin Gothic Book" w:cs="Arial"/>
          <w:sz w:val="24"/>
          <w:szCs w:val="24"/>
          <w:lang w:val="en-US"/>
        </w:rPr>
        <w:t xml:space="preserve"> agree to</w:t>
      </w:r>
      <w:r w:rsidR="00CA5BE9" w:rsidRPr="00CC03CA">
        <w:rPr>
          <w:rFonts w:ascii="Franklin Gothic Book" w:hAnsi="Franklin Gothic Book" w:cs="Arial"/>
          <w:sz w:val="24"/>
          <w:szCs w:val="24"/>
          <w:lang w:val="en-US"/>
        </w:rPr>
        <w:t xml:space="preserve"> the following responsibilities</w:t>
      </w:r>
      <w:r w:rsidR="00461B91" w:rsidRPr="00CC03CA">
        <w:rPr>
          <w:rFonts w:ascii="Franklin Gothic Book" w:hAnsi="Franklin Gothic Book" w:cs="Arial"/>
          <w:sz w:val="24"/>
          <w:szCs w:val="24"/>
          <w:lang w:val="en-US"/>
        </w:rPr>
        <w:t>:</w:t>
      </w:r>
    </w:p>
    <w:p w14:paraId="6AD8A900" w14:textId="1512B399" w:rsidR="00461B91" w:rsidRPr="009952D9" w:rsidRDefault="00461B91" w:rsidP="00461B91">
      <w:pPr>
        <w:autoSpaceDE w:val="0"/>
        <w:autoSpaceDN w:val="0"/>
        <w:adjustRightInd w:val="0"/>
        <w:spacing w:after="0" w:line="360" w:lineRule="auto"/>
        <w:contextualSpacing/>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3D00640D" w14:textId="77777777" w:rsidR="00591F72"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with honesty and integrity and exercise good judgement which may include seeking professional advice on appropriate matters on </w:t>
      </w:r>
    </w:p>
    <w:p w14:paraId="3DDD981A" w14:textId="02A9E6F4" w:rsidR="00591F72" w:rsidRPr="00CC03CA" w:rsidRDefault="00461B91" w:rsidP="00591F72">
      <w:pPr>
        <w:autoSpaceDE w:val="0"/>
        <w:autoSpaceDN w:val="0"/>
        <w:adjustRightInd w:val="0"/>
        <w:spacing w:after="0" w:line="360" w:lineRule="auto"/>
        <w:ind w:left="360"/>
        <w:contextualSpacing/>
        <w:rPr>
          <w:rFonts w:ascii="Franklin Gothic Book" w:hAnsi="Franklin Gothic Book" w:cs="Arial"/>
          <w:sz w:val="24"/>
          <w:szCs w:val="24"/>
        </w:rPr>
      </w:pPr>
      <w:r w:rsidRPr="00CC03CA">
        <w:rPr>
          <w:rFonts w:ascii="Franklin Gothic Book" w:hAnsi="Franklin Gothic Book" w:cs="Arial"/>
          <w:sz w:val="24"/>
          <w:szCs w:val="24"/>
        </w:rPr>
        <w:t xml:space="preserve">which charity trustees do not have relevant expertise. </w:t>
      </w:r>
    </w:p>
    <w:p w14:paraId="5D57911F" w14:textId="77777777" w:rsidR="00461B91" w:rsidRPr="00CC03CA"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u w:val="single"/>
        </w:rPr>
      </w:pPr>
      <w:r w:rsidRPr="00CC03CA">
        <w:rPr>
          <w:rFonts w:ascii="Franklin Gothic Book" w:hAnsi="Franklin Gothic Book" w:cs="Arial"/>
          <w:sz w:val="24"/>
          <w:szCs w:val="24"/>
        </w:rPr>
        <w:t>Charities trustees are required to act in the best interests of the charity at all times.</w:t>
      </w:r>
    </w:p>
    <w:p w14:paraId="03673F70" w14:textId="77777777" w:rsidR="00461B91" w:rsidRPr="00CC03CA" w:rsidRDefault="00461B91" w:rsidP="00461B91">
      <w:pPr>
        <w:spacing w:after="0" w:line="360" w:lineRule="auto"/>
        <w:rPr>
          <w:rFonts w:ascii="Franklin Gothic Book" w:hAnsi="Franklin Gothic Book" w:cs="Arial"/>
          <w:sz w:val="24"/>
          <w:szCs w:val="24"/>
          <w:u w:val="single"/>
        </w:rPr>
      </w:pPr>
    </w:p>
    <w:p w14:paraId="65FC3C6B" w14:textId="7167484D" w:rsidR="00461B91" w:rsidRPr="009952D9" w:rsidRDefault="00461B91" w:rsidP="00461B91">
      <w:pPr>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1C01434A" w14:textId="1EB8300D" w:rsidR="00591F72" w:rsidRPr="00591F72" w:rsidRDefault="00461B91" w:rsidP="00591F72">
      <w:pPr>
        <w:pStyle w:val="ListParagraph"/>
        <w:numPr>
          <w:ilvl w:val="0"/>
          <w:numId w:val="3"/>
        </w:numPr>
        <w:spacing w:after="0" w:line="360" w:lineRule="auto"/>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independently, particularly in relation to assets, property, legal and regulatory obligations. </w:t>
      </w:r>
    </w:p>
    <w:p w14:paraId="01271EA4" w14:textId="58EEAB09"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Charity trustees should conduct themselves with integrity and in a manner which does not damage or undermine the reputation of the charity or its volunteers and employees. </w:t>
      </w:r>
      <w:r w:rsidR="00EA34E1">
        <w:rPr>
          <w:rFonts w:ascii="Franklin Gothic Book" w:hAnsi="Franklin Gothic Book" w:cs="Arial"/>
          <w:sz w:val="24"/>
          <w:szCs w:val="24"/>
        </w:rPr>
        <w:t xml:space="preserve"> </w:t>
      </w:r>
      <w:r w:rsidRPr="00CC03CA">
        <w:rPr>
          <w:rFonts w:ascii="Franklin Gothic Book" w:hAnsi="Franklin Gothic Book" w:cs="Arial"/>
          <w:sz w:val="24"/>
          <w:szCs w:val="24"/>
        </w:rPr>
        <w:t>More specifically charity trustees:</w:t>
      </w:r>
    </w:p>
    <w:p w14:paraId="54CF17B3" w14:textId="77777777"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27CD089E" w14:textId="2541C3BC"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must avoid actual impropriety and any appearance of improper behaviour.</w:t>
      </w:r>
    </w:p>
    <w:p w14:paraId="642B9248" w14:textId="7F335AA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must not act in order to gain financial or other benefits for themselves or for any persons connected to them such as their family, their friends, or any organisation that they own,</w:t>
      </w:r>
      <w:r w:rsidR="004D4ABF">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16F2BFBF" w14:textId="51304BEB" w:rsidR="00461B91" w:rsidRPr="001A5339"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Charity trustees should avoid accepting gifts and hospitality that might reasonably be thought to influence them in carrying out their role as charity trustee.  A</w:t>
      </w:r>
      <w:r w:rsidRPr="001A5339">
        <w:rPr>
          <w:rFonts w:ascii="Franklin Gothic Book" w:hAnsi="Franklin Gothic Book" w:cs="Arial"/>
          <w:sz w:val="24"/>
          <w:szCs w:val="24"/>
        </w:rPr>
        <w:t>ny gift</w:t>
      </w:r>
      <w:r w:rsidR="004D4ABF">
        <w:rPr>
          <w:rFonts w:ascii="Franklin Gothic Book" w:hAnsi="Franklin Gothic Book" w:cs="Arial"/>
          <w:sz w:val="24"/>
          <w:szCs w:val="24"/>
        </w:rPr>
        <w:t>s</w:t>
      </w:r>
      <w:r w:rsidRPr="001A5339">
        <w:rPr>
          <w:rFonts w:ascii="Franklin Gothic Book" w:hAnsi="Franklin Gothic Book" w:cs="Arial"/>
          <w:sz w:val="24"/>
          <w:szCs w:val="24"/>
        </w:rPr>
        <w:t xml:space="preserve"> or </w:t>
      </w:r>
      <w:r w:rsidRPr="001A5339">
        <w:rPr>
          <w:rFonts w:ascii="Franklin Gothic Book" w:hAnsi="Franklin Gothic Book" w:cs="Arial"/>
          <w:sz w:val="24"/>
          <w:szCs w:val="24"/>
        </w:rPr>
        <w:lastRenderedPageBreak/>
        <w:t xml:space="preserve">hospitality received in any connection to </w:t>
      </w:r>
      <w:r w:rsidR="00A14C81">
        <w:rPr>
          <w:rFonts w:ascii="Franklin Gothic Book" w:hAnsi="Franklin Gothic Book" w:cs="Arial"/>
          <w:sz w:val="24"/>
          <w:szCs w:val="24"/>
        </w:rPr>
        <w:t>Launchp</w:t>
      </w:r>
      <w:r w:rsidR="00C156F7">
        <w:rPr>
          <w:rFonts w:ascii="Franklin Gothic Book" w:hAnsi="Franklin Gothic Book" w:cs="Arial"/>
          <w:sz w:val="24"/>
          <w:szCs w:val="24"/>
        </w:rPr>
        <w:t>a</w:t>
      </w:r>
      <w:r w:rsidR="00A14C81">
        <w:rPr>
          <w:rFonts w:ascii="Franklin Gothic Book" w:hAnsi="Franklin Gothic Book" w:cs="Arial"/>
          <w:sz w:val="24"/>
          <w:szCs w:val="24"/>
        </w:rPr>
        <w:t>d</w:t>
      </w:r>
      <w:r w:rsidRPr="001A5339">
        <w:rPr>
          <w:rFonts w:ascii="Franklin Gothic Book" w:hAnsi="Franklin Gothic Book" w:cs="Arial"/>
          <w:sz w:val="24"/>
          <w:szCs w:val="24"/>
        </w:rPr>
        <w:t xml:space="preserve"> should not exceed the value of </w:t>
      </w:r>
      <w:r w:rsidR="00A14C81">
        <w:rPr>
          <w:rFonts w:ascii="Franklin Gothic Book" w:hAnsi="Franklin Gothic Book" w:cs="Arial"/>
          <w:sz w:val="24"/>
          <w:szCs w:val="24"/>
        </w:rPr>
        <w:t>£100</w:t>
      </w:r>
      <w:r w:rsidRPr="001A5339">
        <w:rPr>
          <w:rFonts w:ascii="Franklin Gothic Book" w:hAnsi="Franklin Gothic Book" w:cs="Arial"/>
          <w:sz w:val="24"/>
          <w:szCs w:val="24"/>
        </w:rPr>
        <w:t xml:space="preserve"> and should be declared to the Board.</w:t>
      </w:r>
    </w:p>
    <w:p w14:paraId="0415E94C" w14:textId="77777777" w:rsidR="00461B91" w:rsidRPr="00CC03CA" w:rsidRDefault="00461B91" w:rsidP="001A5339">
      <w:pPr>
        <w:autoSpaceDE w:val="0"/>
        <w:autoSpaceDN w:val="0"/>
        <w:adjustRightInd w:val="0"/>
        <w:spacing w:after="0" w:line="360" w:lineRule="auto"/>
        <w:contextualSpacing/>
        <w:rPr>
          <w:rFonts w:ascii="Franklin Gothic Book" w:hAnsi="Franklin Gothic Book" w:cs="Arial"/>
          <w:sz w:val="24"/>
          <w:szCs w:val="24"/>
        </w:rPr>
      </w:pPr>
    </w:p>
    <w:p w14:paraId="48F979EB" w14:textId="71311C41" w:rsidR="00461B91" w:rsidRPr="001A5339" w:rsidRDefault="00461B91" w:rsidP="001A5339">
      <w:pPr>
        <w:autoSpaceDE w:val="0"/>
        <w:autoSpaceDN w:val="0"/>
        <w:adjustRightInd w:val="0"/>
        <w:spacing w:after="0" w:line="360" w:lineRule="auto"/>
        <w:contextualSpacing/>
        <w:rPr>
          <w:rFonts w:ascii="Franklin Gothic Book" w:hAnsi="Franklin Gothic Book" w:cs="Arial"/>
          <w:b/>
          <w:sz w:val="24"/>
          <w:szCs w:val="24"/>
        </w:rPr>
      </w:pPr>
      <w:r w:rsidRPr="009952D9">
        <w:rPr>
          <w:rFonts w:ascii="Franklin Gothic Book" w:hAnsi="Franklin Gothic Book" w:cs="Arial"/>
          <w:b/>
          <w:sz w:val="24"/>
          <w:szCs w:val="24"/>
          <w:u w:val="single"/>
        </w:rPr>
        <w:t>Charity Trustee Roles</w:t>
      </w:r>
    </w:p>
    <w:p w14:paraId="617F3DAE" w14:textId="088EFD78" w:rsidR="00461B91" w:rsidRPr="00CC03CA" w:rsidRDefault="00461B91" w:rsidP="00461B91">
      <w:pPr>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should:</w:t>
      </w:r>
    </w:p>
    <w:p w14:paraId="437292CD" w14:textId="24A7EFC8"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Understand and perform their roles and responsibilities to the best of their abilities at all times. </w:t>
      </w:r>
    </w:p>
    <w:p w14:paraId="1D76ADD9"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 xml:space="preserve">Be prepared to provide adequate time and commitment as required to fulfil the role of charity trustee, adequately preparing for meetings and participating in committees and special events when required. </w:t>
      </w:r>
      <w:r w:rsidRPr="00CC03CA">
        <w:rPr>
          <w:rFonts w:ascii="Franklin Gothic Book" w:hAnsi="Franklin Gothic Book"/>
          <w:sz w:val="24"/>
          <w:szCs w:val="24"/>
        </w:rPr>
        <w:br/>
      </w:r>
    </w:p>
    <w:p w14:paraId="6CF81C78" w14:textId="22EF5444"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52808759" w14:textId="0C11B94C" w:rsidR="00461B91" w:rsidRPr="009952D9" w:rsidRDefault="00461B91" w:rsidP="00461B91">
      <w:pPr>
        <w:autoSpaceDE w:val="0"/>
        <w:autoSpaceDN w:val="0"/>
        <w:adjustRightInd w:val="0"/>
        <w:spacing w:after="0" w:line="360" w:lineRule="auto"/>
        <w:rPr>
          <w:rFonts w:ascii="Franklin Gothic Book" w:hAnsi="Franklin Gothic Book" w:cs="Arial"/>
          <w:sz w:val="24"/>
          <w:szCs w:val="24"/>
        </w:rPr>
      </w:pPr>
      <w:r w:rsidRPr="009952D9">
        <w:rPr>
          <w:rFonts w:ascii="Franklin Gothic Book" w:hAnsi="Franklin Gothic Book" w:cs="Arial"/>
          <w:sz w:val="24"/>
          <w:szCs w:val="24"/>
        </w:rPr>
        <w:t>Charity trustees should:</w:t>
      </w:r>
    </w:p>
    <w:p w14:paraId="6914FD10" w14:textId="16C4B0CF"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79DC9757" w14:textId="509F3845"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0345CF4B" w14:textId="2B08AC63"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0C84E8BD" w14:textId="34101B2B"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Bring a genuinely independent perspective to enhance decision-making, given that charity trustees share responsibility for board decisions.</w:t>
      </w:r>
    </w:p>
    <w:p w14:paraId="61E158EC"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sidRPr="00CC03CA">
        <w:rPr>
          <w:rFonts w:ascii="Franklin Gothic Book" w:hAnsi="Franklin Gothic Book"/>
          <w:sz w:val="24"/>
          <w:szCs w:val="24"/>
        </w:rPr>
        <w:t>Ensure their contributions are informed and impartial when presenting views on topics in meetings while listening to and respecting the input and experience of other charity trustees.</w:t>
      </w:r>
      <w:r w:rsidRPr="00CC03CA">
        <w:rPr>
          <w:rFonts w:ascii="Franklin Gothic Book" w:hAnsi="Franklin Gothic Book"/>
          <w:sz w:val="24"/>
          <w:szCs w:val="24"/>
        </w:rPr>
        <w:br/>
      </w:r>
    </w:p>
    <w:p w14:paraId="1D1D53C4" w14:textId="77777777"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2A65377C" w14:textId="5C691444" w:rsidR="00461B91" w:rsidRPr="001A5339" w:rsidRDefault="00461B91" w:rsidP="00461B91">
      <w:pPr>
        <w:autoSpaceDE w:val="0"/>
        <w:autoSpaceDN w:val="0"/>
        <w:adjustRightInd w:val="0"/>
        <w:spacing w:after="0" w:line="360" w:lineRule="auto"/>
        <w:rPr>
          <w:rFonts w:ascii="Franklin Gothic Book" w:hAnsi="Franklin Gothic Book" w:cs="Arial"/>
          <w:sz w:val="24"/>
          <w:szCs w:val="24"/>
        </w:rPr>
      </w:pPr>
      <w:r w:rsidRPr="00CC03CA">
        <w:rPr>
          <w:rFonts w:ascii="Franklin Gothic Book" w:hAnsi="Franklin Gothic Book" w:cs="Arial"/>
          <w:sz w:val="24"/>
          <w:szCs w:val="24"/>
        </w:rPr>
        <w:t>Charity trustees should:</w:t>
      </w:r>
    </w:p>
    <w:p w14:paraId="28A2A1F0" w14:textId="15B87DE1"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4DD9A834" w14:textId="777CC778" w:rsidR="009952D9"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08FD3D0F" w14:textId="77777777" w:rsidR="009952D9" w:rsidRDefault="009952D9">
      <w:pPr>
        <w:rPr>
          <w:rFonts w:ascii="Franklin Gothic Book" w:hAnsi="Franklin Gothic Book"/>
          <w:sz w:val="24"/>
          <w:szCs w:val="24"/>
        </w:rPr>
      </w:pPr>
      <w:r>
        <w:rPr>
          <w:rFonts w:ascii="Franklin Gothic Book" w:hAnsi="Franklin Gothic Book"/>
          <w:sz w:val="24"/>
          <w:szCs w:val="24"/>
        </w:rPr>
        <w:br w:type="page"/>
      </w:r>
    </w:p>
    <w:p w14:paraId="3216B354" w14:textId="77777777" w:rsidR="00461B91" w:rsidRPr="00CC03CA" w:rsidRDefault="00461B91" w:rsidP="00CE7B7F">
      <w:pPr>
        <w:pStyle w:val="ListParagraph"/>
        <w:numPr>
          <w:ilvl w:val="0"/>
          <w:numId w:val="3"/>
        </w:numPr>
        <w:spacing w:after="0" w:line="360" w:lineRule="auto"/>
        <w:ind w:left="284" w:hanging="284"/>
        <w:contextualSpacing w:val="0"/>
        <w:rPr>
          <w:rFonts w:ascii="Franklin Gothic Book" w:hAnsi="Franklin Gothic Book"/>
          <w:sz w:val="24"/>
          <w:szCs w:val="24"/>
        </w:rPr>
      </w:pPr>
      <w:r w:rsidRPr="00CC03CA">
        <w:rPr>
          <w:rFonts w:ascii="Franklin Gothic Book" w:hAnsi="Franklin Gothic Book"/>
          <w:sz w:val="24"/>
          <w:szCs w:val="24"/>
        </w:rPr>
        <w:lastRenderedPageBreak/>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2BEA5F3B"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5954195F" w14:textId="5BFF2E00"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sidRPr="00CC03CA">
        <w:rPr>
          <w:rFonts w:ascii="Franklin Gothic Book" w:hAnsi="Franklin Gothic Book"/>
          <w:sz w:val="24"/>
          <w:szCs w:val="24"/>
        </w:rPr>
        <w:t xml:space="preserve">not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w:t>
      </w:r>
      <w:r w:rsidR="00A14C81">
        <w:rPr>
          <w:rFonts w:ascii="Franklin Gothic Book" w:hAnsi="Franklin Gothic Book"/>
          <w:sz w:val="24"/>
          <w:szCs w:val="24"/>
        </w:rPr>
        <w:t xml:space="preserve">s and </w:t>
      </w:r>
      <w:r w:rsidRPr="00CC03CA">
        <w:rPr>
          <w:rFonts w:ascii="Franklin Gothic Book" w:hAnsi="Franklin Gothic Book"/>
          <w:sz w:val="24"/>
          <w:szCs w:val="24"/>
        </w:rPr>
        <w:t>CEO, as appropriate.</w:t>
      </w:r>
    </w:p>
    <w:p w14:paraId="0A5E4188" w14:textId="77777777" w:rsidR="00461B91" w:rsidRPr="00CC03CA" w:rsidRDefault="00461B91" w:rsidP="00461B91">
      <w:pPr>
        <w:spacing w:after="0" w:line="360" w:lineRule="auto"/>
        <w:rPr>
          <w:rFonts w:ascii="Franklin Gothic Book" w:hAnsi="Franklin Gothic Book" w:cs="Arial"/>
          <w:sz w:val="24"/>
          <w:szCs w:val="24"/>
          <w:u w:val="single"/>
        </w:rPr>
      </w:pPr>
    </w:p>
    <w:p w14:paraId="5D04C716" w14:textId="77777777" w:rsidR="00461B91" w:rsidRPr="001A5339" w:rsidRDefault="00461B91" w:rsidP="001A5339">
      <w:pPr>
        <w:autoSpaceDE w:val="0"/>
        <w:autoSpaceDN w:val="0"/>
        <w:adjustRightInd w:val="0"/>
        <w:spacing w:after="0" w:line="360" w:lineRule="auto"/>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5F4D2060" w14:textId="229A98DB" w:rsidR="00461B91" w:rsidRPr="00CC03CA" w:rsidRDefault="00461B91" w:rsidP="00461B91">
      <w:pPr>
        <w:autoSpaceDE w:val="0"/>
        <w:autoSpaceDN w:val="0"/>
        <w:adjustRightInd w:val="0"/>
        <w:spacing w:after="0" w:line="360" w:lineRule="auto"/>
        <w:rPr>
          <w:rFonts w:ascii="Franklin Gothic Book" w:hAnsi="Franklin Gothic Book" w:cs="Arial"/>
          <w:sz w:val="24"/>
          <w:szCs w:val="24"/>
          <w:u w:val="single"/>
        </w:rPr>
      </w:pPr>
      <w:r w:rsidRPr="00CC03CA">
        <w:rPr>
          <w:rFonts w:ascii="Franklin Gothic Book" w:hAnsi="Franklin Gothic Book" w:cs="Arial"/>
          <w:sz w:val="24"/>
          <w:szCs w:val="24"/>
        </w:rPr>
        <w:t>Charity trustees must:</w:t>
      </w:r>
    </w:p>
    <w:p w14:paraId="25C98BA2" w14:textId="1F96D6F0"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242A7307" w14:textId="7B35909C"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Promote and preserve the obligations of confidentiality about sensitive board matters. </w:t>
      </w:r>
      <w:r w:rsidR="009B081D">
        <w:rPr>
          <w:rFonts w:ascii="Franklin Gothic Book" w:hAnsi="Franklin Gothic Book" w:cs="Arial"/>
          <w:sz w:val="24"/>
          <w:szCs w:val="24"/>
        </w:rPr>
        <w:t xml:space="preserve"> </w:t>
      </w:r>
      <w:r w:rsidRPr="00CC03CA">
        <w:rPr>
          <w:rFonts w:ascii="Franklin Gothic Book" w:hAnsi="Franklin Gothic Book" w:cs="Arial"/>
          <w:sz w:val="24"/>
          <w:szCs w:val="24"/>
        </w:rPr>
        <w:t>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08595C59" w14:textId="56FB108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7A5D2B44" w14:textId="34773FDA"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6351D3CD" w14:textId="7AABB30D" w:rsidR="00461B91" w:rsidRPr="00CC03CA" w:rsidRDefault="00461B91" w:rsidP="00461B91">
      <w:pPr>
        <w:numPr>
          <w:ilvl w:val="0"/>
          <w:numId w:val="3"/>
        </w:numPr>
        <w:spacing w:after="0" w:line="360" w:lineRule="auto"/>
        <w:contextualSpacing/>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5537424D"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43F77437" w14:textId="2A93C825"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charity trustee is found to be in breach of the standards outlined by the board in its Code of Conduct he or she will be asked to meet with the Chairperson of the board to assess his or her suitability for the role. </w:t>
      </w:r>
      <w:r w:rsidR="009B081D">
        <w:rPr>
          <w:rFonts w:ascii="Franklin Gothic Book" w:eastAsia="Times New Roman" w:hAnsi="Franklin Gothic Book" w:cs="Arial"/>
          <w:sz w:val="24"/>
          <w:szCs w:val="24"/>
        </w:rPr>
        <w:t xml:space="preserve"> </w:t>
      </w:r>
      <w:r w:rsidRPr="00CC03CA">
        <w:rPr>
          <w:rFonts w:ascii="Franklin Gothic Book" w:eastAsia="Times New Roman" w:hAnsi="Franklin Gothic Book" w:cs="Arial"/>
          <w:sz w:val="24"/>
          <w:szCs w:val="24"/>
        </w:rPr>
        <w:t xml:space="preserve">Consistent breach of the Code of </w:t>
      </w:r>
      <w:r w:rsidR="004A165D">
        <w:rPr>
          <w:rFonts w:ascii="Franklin Gothic Book" w:eastAsia="Times New Roman" w:hAnsi="Franklin Gothic Book" w:cs="Arial"/>
          <w:sz w:val="24"/>
          <w:szCs w:val="24"/>
        </w:rPr>
        <w:t>C</w:t>
      </w:r>
      <w:r w:rsidR="00CE7B7F">
        <w:rPr>
          <w:rFonts w:ascii="Franklin Gothic Book" w:eastAsia="Times New Roman" w:hAnsi="Franklin Gothic Book" w:cs="Arial"/>
          <w:sz w:val="24"/>
          <w:szCs w:val="24"/>
        </w:rPr>
        <w:t>onduct by a charity trustee may</w:t>
      </w:r>
      <w:r w:rsidRPr="00CC03CA">
        <w:rPr>
          <w:rFonts w:ascii="Franklin Gothic Book" w:eastAsia="Times New Roman" w:hAnsi="Franklin Gothic Book" w:cs="Arial"/>
          <w:sz w:val="24"/>
          <w:szCs w:val="24"/>
        </w:rPr>
        <w:t xml:space="preserve"> result in the trustee’s tenure being terminated.</w:t>
      </w:r>
    </w:p>
    <w:p w14:paraId="342EBC1E" w14:textId="421616A9"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647037E5" w14:textId="0CBF3914"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lastRenderedPageBreak/>
        <w:t>The board of ch</w:t>
      </w:r>
      <w:r w:rsidRPr="00CC03CA">
        <w:rPr>
          <w:rFonts w:ascii="Franklin Gothic Book" w:eastAsia="Times New Roman" w:hAnsi="Franklin Gothic Book" w:cs="Arial"/>
          <w:sz w:val="24"/>
          <w:szCs w:val="24"/>
        </w:rPr>
        <w:t>arity trustees should review this</w:t>
      </w:r>
      <w:r w:rsidRPr="001A5339">
        <w:rPr>
          <w:rFonts w:ascii="Franklin Gothic Book" w:eastAsia="Times New Roman" w:hAnsi="Franklin Gothic Book" w:cs="Arial"/>
          <w:sz w:val="24"/>
          <w:szCs w:val="24"/>
        </w:rPr>
        <w:t xml:space="preserve"> Code of Conduct for </w:t>
      </w:r>
      <w:r w:rsidRPr="00CC03CA">
        <w:rPr>
          <w:rFonts w:ascii="Franklin Gothic Book" w:eastAsia="Times New Roman" w:hAnsi="Franklin Gothic Book" w:cs="Arial"/>
          <w:sz w:val="24"/>
          <w:szCs w:val="24"/>
        </w:rPr>
        <w:t>trustees</w:t>
      </w:r>
      <w:r w:rsidRPr="001A5339">
        <w:rPr>
          <w:rFonts w:ascii="Franklin Gothic Book" w:eastAsia="Times New Roman" w:hAnsi="Franklin Gothic Book" w:cs="Arial"/>
          <w:sz w:val="24"/>
          <w:szCs w:val="24"/>
        </w:rPr>
        <w:t xml:space="preserve"> at 3-year intervals or as appropriate.</w:t>
      </w:r>
    </w:p>
    <w:p w14:paraId="3DABD95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04BE68AE"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Signed . . . . . . . . . . . . . . . . . . . . . . . . . . . . . . . . . . .</w:t>
      </w:r>
    </w:p>
    <w:p w14:paraId="17C28EEA"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1DF16739"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Name . . . . . . . . . . . . . . . . . . . . . . . . . . . . . . . . . . .</w:t>
      </w:r>
    </w:p>
    <w:p w14:paraId="5111C2B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316875A6"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Date . . . . . . . . . . . . . . . . . . . . . . . . . . . . . . . . . . . .</w:t>
      </w:r>
    </w:p>
    <w:p w14:paraId="4159F474"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52522FC4"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US"/>
        </w:rPr>
      </w:pPr>
      <w:r w:rsidRPr="00CC03CA">
        <w:rPr>
          <w:rFonts w:ascii="Franklin Gothic Book" w:hAnsi="Franklin Gothic Book" w:cs="Arial"/>
          <w:b/>
          <w:sz w:val="24"/>
          <w:szCs w:val="24"/>
          <w:lang w:val="en-US"/>
        </w:rPr>
        <w:t> </w:t>
      </w:r>
    </w:p>
    <w:p w14:paraId="35FF58EE"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20037D6D"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lang w:val="en-GB"/>
        </w:rPr>
      </w:pPr>
    </w:p>
    <w:p w14:paraId="40EF85B4" w14:textId="371A6333" w:rsidR="00F734A7" w:rsidRDefault="00F734A7" w:rsidP="009F7E8C">
      <w:pPr>
        <w:spacing w:before="100" w:beforeAutospacing="1" w:after="100" w:afterAutospacing="1" w:line="360" w:lineRule="auto"/>
        <w:rPr>
          <w:rFonts w:ascii="Franklin Gothic Book" w:hAnsi="Franklin Gothic Book" w:cs="Arial"/>
          <w:b/>
          <w:sz w:val="24"/>
          <w:szCs w:val="24"/>
          <w:lang w:val="en-GB"/>
        </w:rPr>
      </w:pPr>
    </w:p>
    <w:p w14:paraId="0A5C78D1" w14:textId="26CDD962" w:rsid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42194471" w14:textId="77777777" w:rsidR="00CC03CA" w:rsidRPr="00CC03CA" w:rsidRDefault="00CC03CA" w:rsidP="009F7E8C">
      <w:pPr>
        <w:spacing w:before="100" w:beforeAutospacing="1" w:after="100" w:afterAutospacing="1" w:line="360" w:lineRule="auto"/>
        <w:rPr>
          <w:rFonts w:ascii="Franklin Gothic Book" w:hAnsi="Franklin Gothic Book" w:cs="Arial"/>
          <w:b/>
          <w:sz w:val="24"/>
          <w:szCs w:val="24"/>
          <w:lang w:val="en-GB"/>
        </w:rPr>
      </w:pPr>
    </w:p>
    <w:p w14:paraId="3FE932B1" w14:textId="77777777" w:rsidR="00F734A7" w:rsidRPr="00CC03CA" w:rsidRDefault="00F734A7" w:rsidP="009F7E8C">
      <w:pPr>
        <w:spacing w:before="100" w:beforeAutospacing="1" w:after="100" w:afterAutospacing="1" w:line="360" w:lineRule="auto"/>
        <w:rPr>
          <w:rFonts w:ascii="Franklin Gothic Book" w:hAnsi="Franklin Gothic Book" w:cs="Arial"/>
          <w:b/>
          <w:sz w:val="24"/>
          <w:szCs w:val="24"/>
          <w:lang w:val="en-GB"/>
        </w:rPr>
      </w:pPr>
    </w:p>
    <w:p w14:paraId="57328009" w14:textId="67948F63" w:rsidR="00B60AE0" w:rsidRPr="00CC03CA" w:rsidRDefault="00A9162E" w:rsidP="009F7E8C">
      <w:pPr>
        <w:spacing w:before="100" w:beforeAutospacing="1" w:after="100" w:afterAutospacing="1" w:line="360" w:lineRule="auto"/>
        <w:rPr>
          <w:rFonts w:ascii="Franklin Gothic Book" w:hAnsi="Franklin Gothic Book"/>
          <w:sz w:val="20"/>
          <w:szCs w:val="20"/>
        </w:rPr>
      </w:pPr>
      <w:r w:rsidRPr="00CC03CA">
        <w:rPr>
          <w:rFonts w:ascii="Franklin Gothic Book" w:hAnsi="Franklin Gothic Book"/>
          <w:sz w:val="20"/>
          <w:szCs w:val="20"/>
        </w:rPr>
        <w:t xml:space="preserve"> </w:t>
      </w:r>
    </w:p>
    <w:sectPr w:rsidR="00B60AE0" w:rsidRPr="00CC03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D121" w14:textId="77777777" w:rsidR="007A3AC2" w:rsidRDefault="007A3AC2" w:rsidP="00D13C34">
      <w:pPr>
        <w:spacing w:after="0" w:line="240" w:lineRule="auto"/>
      </w:pPr>
      <w:r>
        <w:separator/>
      </w:r>
    </w:p>
  </w:endnote>
  <w:endnote w:type="continuationSeparator" w:id="0">
    <w:p w14:paraId="10B03A22" w14:textId="77777777" w:rsidR="007A3AC2" w:rsidRDefault="007A3AC2"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GothicURW-Boo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5EBB" w14:textId="77777777" w:rsidR="00A14C81" w:rsidRDefault="00A14C81">
    <w:pPr>
      <w:pStyle w:val="Footer"/>
      <w:rPr>
        <w:rFonts w:ascii="FranklinGothicURW-Boo" w:hAnsi="FranklinGothicURW-Boo" w:cs="FranklinGothicURW-Boo"/>
        <w:sz w:val="14"/>
        <w:szCs w:val="14"/>
      </w:rPr>
    </w:pPr>
  </w:p>
  <w:p w14:paraId="07BF8EBB" w14:textId="599BF12B" w:rsidR="00D13C34" w:rsidRPr="00416F94" w:rsidRDefault="00A14C81">
    <w:pPr>
      <w:pStyle w:val="Footer"/>
    </w:pPr>
    <w:r>
      <w:rPr>
        <w:rFonts w:ascii="FranklinGothicURW-Boo" w:hAnsi="FranklinGothicURW-Boo" w:cs="FranklinGothicURW-Boo"/>
        <w:sz w:val="14"/>
        <w:szCs w:val="14"/>
      </w:rPr>
      <w:t xml:space="preserve">Launchpad document created from:  </w:t>
    </w:r>
    <w:r w:rsidR="00D13C34" w:rsidRPr="00416F94">
      <w:rPr>
        <w:rFonts w:ascii="FranklinGothicURW-Boo" w:hAnsi="FranklinGothicURW-Boo" w:cs="FranklinGothicURW-Boo"/>
        <w:sz w:val="14"/>
        <w:szCs w:val="14"/>
      </w:rPr>
      <w:t>Charit</w:t>
    </w:r>
    <w:r w:rsidR="0055148D">
      <w:rPr>
        <w:rFonts w:ascii="FranklinGothicURW-Boo" w:hAnsi="FranklinGothicURW-Boo" w:cs="FranklinGothicURW-Boo"/>
        <w:sz w:val="14"/>
        <w:szCs w:val="14"/>
      </w:rPr>
      <w:t xml:space="preserve">ies Regulator - SE GLS 8.2.1 008 Rev 000 Governance Code </w:t>
    </w:r>
    <w:r w:rsidR="00D13C34" w:rsidRPr="00416F94">
      <w:rPr>
        <w:rFonts w:ascii="FranklinGothicURW-Boo" w:hAnsi="FranklinGothicURW-Boo" w:cs="FranklinGothicURW-Boo"/>
        <w:sz w:val="14"/>
        <w:szCs w:val="14"/>
      </w:rPr>
      <w:t xml:space="preserve">– </w:t>
    </w:r>
    <w:r w:rsidR="0055148D">
      <w:rPr>
        <w:rFonts w:ascii="FranklinGothicURW-BooIta" w:hAnsi="FranklinGothicURW-BooIta" w:cs="FranklinGothicURW-BooIta"/>
        <w:i/>
        <w:iCs/>
        <w:sz w:val="14"/>
        <w:szCs w:val="14"/>
      </w:rPr>
      <w:t>Code of Conduct for charity trustees</w:t>
    </w:r>
    <w:r w:rsidR="001A5339">
      <w:rPr>
        <w:rFonts w:ascii="FranklinGothicURW-BooIta" w:hAnsi="FranklinGothicURW-BooIta" w:cs="FranklinGothicURW-BooIta"/>
        <w:i/>
        <w:iCs/>
        <w:sz w:val="14"/>
        <w:szCs w:val="14"/>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3642" w14:textId="77777777" w:rsidR="007A3AC2" w:rsidRDefault="007A3AC2" w:rsidP="00D13C34">
      <w:pPr>
        <w:spacing w:after="0" w:line="240" w:lineRule="auto"/>
      </w:pPr>
      <w:r>
        <w:separator/>
      </w:r>
    </w:p>
  </w:footnote>
  <w:footnote w:type="continuationSeparator" w:id="0">
    <w:p w14:paraId="15DEC6D5" w14:textId="77777777" w:rsidR="007A3AC2" w:rsidRDefault="007A3AC2"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434740">
    <w:abstractNumId w:val="13"/>
  </w:num>
  <w:num w:numId="2" w16cid:durableId="427164262">
    <w:abstractNumId w:val="5"/>
  </w:num>
  <w:num w:numId="3" w16cid:durableId="620966037">
    <w:abstractNumId w:val="14"/>
  </w:num>
  <w:num w:numId="4" w16cid:durableId="258367616">
    <w:abstractNumId w:val="10"/>
  </w:num>
  <w:num w:numId="5" w16cid:durableId="1436100133">
    <w:abstractNumId w:val="1"/>
  </w:num>
  <w:num w:numId="6" w16cid:durableId="890652540">
    <w:abstractNumId w:val="11"/>
  </w:num>
  <w:num w:numId="7" w16cid:durableId="805396444">
    <w:abstractNumId w:val="8"/>
  </w:num>
  <w:num w:numId="8" w16cid:durableId="1094977670">
    <w:abstractNumId w:val="2"/>
  </w:num>
  <w:num w:numId="9" w16cid:durableId="865026972">
    <w:abstractNumId w:val="12"/>
  </w:num>
  <w:num w:numId="10" w16cid:durableId="1972591038">
    <w:abstractNumId w:val="9"/>
  </w:num>
  <w:num w:numId="11" w16cid:durableId="443966913">
    <w:abstractNumId w:val="7"/>
  </w:num>
  <w:num w:numId="12" w16cid:durableId="1730837773">
    <w:abstractNumId w:val="6"/>
  </w:num>
  <w:num w:numId="13" w16cid:durableId="908152327">
    <w:abstractNumId w:val="3"/>
  </w:num>
  <w:num w:numId="14" w16cid:durableId="364599514">
    <w:abstractNumId w:val="0"/>
  </w:num>
  <w:num w:numId="15" w16cid:durableId="1205681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6B"/>
    <w:rsid w:val="00026133"/>
    <w:rsid w:val="0007267E"/>
    <w:rsid w:val="00084115"/>
    <w:rsid w:val="00093556"/>
    <w:rsid w:val="00134578"/>
    <w:rsid w:val="001A35A9"/>
    <w:rsid w:val="001A5339"/>
    <w:rsid w:val="001B4857"/>
    <w:rsid w:val="001B4F42"/>
    <w:rsid w:val="001D1AA7"/>
    <w:rsid w:val="001D1BC4"/>
    <w:rsid w:val="001F12FF"/>
    <w:rsid w:val="00210865"/>
    <w:rsid w:val="00221E1A"/>
    <w:rsid w:val="002E567C"/>
    <w:rsid w:val="00357696"/>
    <w:rsid w:val="00360FB7"/>
    <w:rsid w:val="0037624B"/>
    <w:rsid w:val="00382889"/>
    <w:rsid w:val="003D711A"/>
    <w:rsid w:val="00402333"/>
    <w:rsid w:val="00404B1F"/>
    <w:rsid w:val="00416F94"/>
    <w:rsid w:val="00424C74"/>
    <w:rsid w:val="0042511A"/>
    <w:rsid w:val="00431355"/>
    <w:rsid w:val="00436913"/>
    <w:rsid w:val="00456C58"/>
    <w:rsid w:val="00461B91"/>
    <w:rsid w:val="004A165D"/>
    <w:rsid w:val="004A7AA7"/>
    <w:rsid w:val="004D4ABF"/>
    <w:rsid w:val="004E1B77"/>
    <w:rsid w:val="0055148D"/>
    <w:rsid w:val="00591E2F"/>
    <w:rsid w:val="00591F72"/>
    <w:rsid w:val="005B56BD"/>
    <w:rsid w:val="005B5746"/>
    <w:rsid w:val="006163FE"/>
    <w:rsid w:val="00661B0D"/>
    <w:rsid w:val="006C16B9"/>
    <w:rsid w:val="006C61BC"/>
    <w:rsid w:val="006E2463"/>
    <w:rsid w:val="006E724F"/>
    <w:rsid w:val="00766FDA"/>
    <w:rsid w:val="007A3AC2"/>
    <w:rsid w:val="007B5CFF"/>
    <w:rsid w:val="007F58C5"/>
    <w:rsid w:val="00816896"/>
    <w:rsid w:val="008430BD"/>
    <w:rsid w:val="0085206B"/>
    <w:rsid w:val="008636F8"/>
    <w:rsid w:val="0086493C"/>
    <w:rsid w:val="00874EEA"/>
    <w:rsid w:val="008A1A7D"/>
    <w:rsid w:val="008A6A66"/>
    <w:rsid w:val="008C0BEF"/>
    <w:rsid w:val="008D5E57"/>
    <w:rsid w:val="008F600E"/>
    <w:rsid w:val="00935CB9"/>
    <w:rsid w:val="00976DF1"/>
    <w:rsid w:val="0099266E"/>
    <w:rsid w:val="009952D9"/>
    <w:rsid w:val="00996C4A"/>
    <w:rsid w:val="009B081D"/>
    <w:rsid w:val="009F35E7"/>
    <w:rsid w:val="009F7E8C"/>
    <w:rsid w:val="00A14C81"/>
    <w:rsid w:val="00A34ADA"/>
    <w:rsid w:val="00A45946"/>
    <w:rsid w:val="00A56120"/>
    <w:rsid w:val="00A779BB"/>
    <w:rsid w:val="00A77C07"/>
    <w:rsid w:val="00A807BB"/>
    <w:rsid w:val="00A9162E"/>
    <w:rsid w:val="00AA2775"/>
    <w:rsid w:val="00AC4052"/>
    <w:rsid w:val="00AD175C"/>
    <w:rsid w:val="00AD2E35"/>
    <w:rsid w:val="00B42013"/>
    <w:rsid w:val="00B5756E"/>
    <w:rsid w:val="00B60AE0"/>
    <w:rsid w:val="00B61248"/>
    <w:rsid w:val="00BD5822"/>
    <w:rsid w:val="00C07ED2"/>
    <w:rsid w:val="00C156F7"/>
    <w:rsid w:val="00C35594"/>
    <w:rsid w:val="00C37F1E"/>
    <w:rsid w:val="00C41D4A"/>
    <w:rsid w:val="00C71ADE"/>
    <w:rsid w:val="00C71CE6"/>
    <w:rsid w:val="00CA5BE9"/>
    <w:rsid w:val="00CB4898"/>
    <w:rsid w:val="00CC023C"/>
    <w:rsid w:val="00CC03CA"/>
    <w:rsid w:val="00CD53A2"/>
    <w:rsid w:val="00CE7B7F"/>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0379A"/>
    <w:rsid w:val="00F10C6E"/>
    <w:rsid w:val="00F50487"/>
    <w:rsid w:val="00F734A7"/>
    <w:rsid w:val="00F91733"/>
    <w:rsid w:val="00FA7999"/>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10977"/>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3.xml><?xml version="1.0" encoding="utf-8"?>
<ds:datastoreItem xmlns:ds="http://schemas.openxmlformats.org/officeDocument/2006/customXml" ds:itemID="{548F841B-F664-4FD6-BCC9-9698ED0BDB50}">
  <ds:schemaRefs>
    <ds:schemaRef ds:uri="http://schemas.openxmlformats.org/officeDocument/2006/bibliography"/>
  </ds:schemaRefs>
</ds:datastoreItem>
</file>

<file path=customXml/itemProps4.xml><?xml version="1.0" encoding="utf-8"?>
<ds:datastoreItem xmlns:ds="http://schemas.openxmlformats.org/officeDocument/2006/customXml" ds:itemID="{0649903A-D37C-4BE3-AB9A-806576B4D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4730</Characters>
  <Application>Microsoft Office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Craig Downs</cp:lastModifiedBy>
  <cp:revision>2</cp:revision>
  <cp:lastPrinted>2019-05-23T11:29:00Z</cp:lastPrinted>
  <dcterms:created xsi:type="dcterms:W3CDTF">2024-01-04T09:43:00Z</dcterms:created>
  <dcterms:modified xsi:type="dcterms:W3CDTF">2024-01-04T09:43:00Z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y fmtid="{D5CDD505-2E9C-101B-9397-08002B2CF9AE}" pid="3" name="GrammarlyDocumentId">
    <vt:lpwstr>34179c8205adc64bf631453e3aace42e2c4bbd21d9f50fa09071ca6d40792d80</vt:lpwstr>
  </property>
</Properties>
</file>